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21FA" w14:textId="72891AC6" w:rsidR="008C7EF3" w:rsidRPr="00C56FC8" w:rsidRDefault="008C7EF3" w:rsidP="008C7EF3">
      <w:pPr>
        <w:pStyle w:val="Kop2"/>
        <w:rPr>
          <w:rFonts w:ascii="Arial" w:hAnsi="Arial" w:cs="Arial"/>
          <w:sz w:val="22"/>
          <w:szCs w:val="22"/>
        </w:rPr>
      </w:pPr>
      <w:r w:rsidRPr="00C56FC8">
        <w:rPr>
          <w:rFonts w:ascii="Arial" w:hAnsi="Arial" w:cs="Arial"/>
          <w:sz w:val="22"/>
          <w:szCs w:val="22"/>
        </w:rPr>
        <w:t xml:space="preserve">Controlevragen hoofdstuk </w:t>
      </w:r>
      <w:r w:rsidR="00AE6D73">
        <w:rPr>
          <w:rFonts w:ascii="Arial" w:hAnsi="Arial" w:cs="Arial"/>
          <w:sz w:val="22"/>
          <w:szCs w:val="22"/>
        </w:rPr>
        <w:t>8</w:t>
      </w:r>
    </w:p>
    <w:p w14:paraId="66FE13D0" w14:textId="77777777" w:rsidR="008C7EF3" w:rsidRPr="00FA5E07" w:rsidRDefault="008C7EF3" w:rsidP="008C7EF3">
      <w:pPr>
        <w:rPr>
          <w:rFonts w:ascii="Arial" w:hAnsi="Arial" w:cs="Arial"/>
        </w:rPr>
      </w:pPr>
      <w:r>
        <w:rPr>
          <w:rFonts w:ascii="Arial" w:hAnsi="Arial" w:cs="Arial"/>
        </w:rPr>
        <w:t>1.</w:t>
      </w:r>
      <w:r w:rsidRPr="00FA5E07">
        <w:rPr>
          <w:rFonts w:ascii="Arial" w:hAnsi="Arial" w:cs="Arial"/>
        </w:rPr>
        <w:t>Wat moet je weten voordat je een begroting gaat maken?</w:t>
      </w:r>
    </w:p>
    <w:p w14:paraId="3C4B01E8" w14:textId="77777777" w:rsidR="008C7EF3" w:rsidRPr="00135E31" w:rsidRDefault="008C7EF3" w:rsidP="008C7EF3">
      <w:pPr>
        <w:pStyle w:val="Lijstalinea"/>
        <w:numPr>
          <w:ilvl w:val="0"/>
          <w:numId w:val="2"/>
        </w:numPr>
        <w:rPr>
          <w:rFonts w:ascii="Arial" w:hAnsi="Arial" w:cs="Arial"/>
          <w:color w:val="FF0000"/>
          <w:sz w:val="20"/>
          <w:szCs w:val="20"/>
        </w:rPr>
      </w:pPr>
      <w:r w:rsidRPr="00135E31">
        <w:rPr>
          <w:rFonts w:ascii="Arial" w:hAnsi="Arial" w:cs="Arial"/>
          <w:color w:val="FF0000"/>
          <w:sz w:val="20"/>
          <w:szCs w:val="20"/>
        </w:rPr>
        <w:t>Wat je gaat maken;</w:t>
      </w:r>
    </w:p>
    <w:p w14:paraId="24950370" w14:textId="77777777" w:rsidR="008C7EF3" w:rsidRPr="00135E31" w:rsidRDefault="008C7EF3" w:rsidP="008C7EF3">
      <w:pPr>
        <w:pStyle w:val="Lijstalinea"/>
        <w:numPr>
          <w:ilvl w:val="0"/>
          <w:numId w:val="2"/>
        </w:numPr>
        <w:rPr>
          <w:rFonts w:ascii="Arial" w:hAnsi="Arial" w:cs="Arial"/>
          <w:color w:val="FF0000"/>
          <w:sz w:val="20"/>
          <w:szCs w:val="20"/>
        </w:rPr>
      </w:pPr>
      <w:r w:rsidRPr="00135E31">
        <w:rPr>
          <w:rFonts w:ascii="Arial" w:hAnsi="Arial" w:cs="Arial"/>
          <w:color w:val="FF0000"/>
          <w:sz w:val="20"/>
          <w:szCs w:val="20"/>
        </w:rPr>
        <w:t>Op welke manier je het gaat maken;</w:t>
      </w:r>
    </w:p>
    <w:p w14:paraId="03B1B795" w14:textId="77777777" w:rsidR="008C7EF3" w:rsidRPr="00135E31" w:rsidRDefault="008C7EF3" w:rsidP="008C7EF3">
      <w:pPr>
        <w:pStyle w:val="Lijstalinea"/>
        <w:numPr>
          <w:ilvl w:val="0"/>
          <w:numId w:val="2"/>
        </w:numPr>
        <w:rPr>
          <w:rFonts w:ascii="Arial" w:hAnsi="Arial" w:cs="Arial"/>
          <w:color w:val="FF0000"/>
          <w:sz w:val="20"/>
          <w:szCs w:val="20"/>
        </w:rPr>
      </w:pPr>
      <w:r w:rsidRPr="00135E31">
        <w:rPr>
          <w:rFonts w:ascii="Arial" w:hAnsi="Arial" w:cs="Arial"/>
          <w:color w:val="FF0000"/>
          <w:sz w:val="20"/>
          <w:szCs w:val="20"/>
        </w:rPr>
        <w:t>Hoeveel arbeidsuren en machine-uren er in gaan</w:t>
      </w:r>
    </w:p>
    <w:p w14:paraId="53DC8514" w14:textId="77777777" w:rsidR="008C7EF3" w:rsidRPr="00135E31" w:rsidRDefault="008C7EF3" w:rsidP="008C7EF3">
      <w:pPr>
        <w:pStyle w:val="Lijstalinea"/>
        <w:numPr>
          <w:ilvl w:val="0"/>
          <w:numId w:val="2"/>
        </w:numPr>
        <w:rPr>
          <w:rFonts w:ascii="Arial" w:hAnsi="Arial" w:cs="Arial"/>
          <w:color w:val="FF0000"/>
          <w:sz w:val="20"/>
          <w:szCs w:val="20"/>
        </w:rPr>
      </w:pPr>
      <w:r w:rsidRPr="00135E31">
        <w:rPr>
          <w:rFonts w:ascii="Arial" w:hAnsi="Arial" w:cs="Arial"/>
          <w:color w:val="FF0000"/>
          <w:sz w:val="20"/>
          <w:szCs w:val="20"/>
        </w:rPr>
        <w:t>Welke materialen je hiervoor nodig hebt.</w:t>
      </w:r>
    </w:p>
    <w:p w14:paraId="4DEA21B6" w14:textId="77777777" w:rsidR="008C7EF3" w:rsidRPr="00453372" w:rsidRDefault="008C7EF3" w:rsidP="008C7EF3">
      <w:pPr>
        <w:rPr>
          <w:rFonts w:ascii="Arial" w:hAnsi="Arial" w:cs="Arial"/>
        </w:rPr>
      </w:pPr>
      <w:r>
        <w:rPr>
          <w:rFonts w:ascii="Arial" w:hAnsi="Arial" w:cs="Arial"/>
        </w:rPr>
        <w:t>2.</w:t>
      </w:r>
      <w:r w:rsidRPr="00453372">
        <w:rPr>
          <w:rFonts w:ascii="Arial" w:hAnsi="Arial" w:cs="Arial"/>
        </w:rPr>
        <w:t>Wat verstaan in het groen onder ‘Bestek’?</w:t>
      </w:r>
    </w:p>
    <w:p w14:paraId="2A1C2DF7" w14:textId="77777777" w:rsidR="008C7EF3" w:rsidRPr="00135E31" w:rsidRDefault="008C7EF3" w:rsidP="008C7EF3">
      <w:pPr>
        <w:pStyle w:val="Lijstalinea"/>
        <w:numPr>
          <w:ilvl w:val="2"/>
          <w:numId w:val="2"/>
        </w:numPr>
        <w:tabs>
          <w:tab w:val="clear" w:pos="2160"/>
        </w:tabs>
        <w:ind w:left="709" w:hanging="283"/>
        <w:rPr>
          <w:rFonts w:ascii="Arial" w:hAnsi="Arial" w:cs="Arial"/>
          <w:color w:val="FF0000"/>
        </w:rPr>
      </w:pPr>
      <w:r w:rsidRPr="00135E31">
        <w:rPr>
          <w:rFonts w:ascii="Arial" w:hAnsi="Arial" w:cs="Arial"/>
          <w:color w:val="FF0000"/>
          <w:sz w:val="20"/>
          <w:szCs w:val="20"/>
          <w:shd w:val="clear" w:color="auto" w:fill="FFFFFF"/>
        </w:rPr>
        <w:t>Een nauwkeurige beschrijving van een werk, samen met de te gebruiken materialen, de voorwaarden en de kwaliteitseisen en de bouwtekeningen. Op het bestek is de aannemingsovereenkomst gebaseerd. Het bestek is ook nodig voor de controle van de kwaliteit van de bouw</w:t>
      </w:r>
    </w:p>
    <w:p w14:paraId="161C3752" w14:textId="77777777" w:rsidR="008C7EF3" w:rsidRPr="00453372" w:rsidRDefault="008C7EF3" w:rsidP="008C7EF3">
      <w:pPr>
        <w:pStyle w:val="Lijstalinea"/>
        <w:ind w:left="709"/>
        <w:rPr>
          <w:rFonts w:ascii="Arial" w:hAnsi="Arial" w:cs="Arial"/>
          <w:color w:val="FF0000"/>
        </w:rPr>
      </w:pPr>
    </w:p>
    <w:p w14:paraId="53830F6B" w14:textId="7675A701" w:rsidR="008C7EF3" w:rsidRDefault="008C7EF3" w:rsidP="008C7EF3">
      <w:pPr>
        <w:rPr>
          <w:rFonts w:ascii="Arial" w:hAnsi="Arial" w:cs="Arial"/>
        </w:rPr>
      </w:pPr>
      <w:r>
        <w:rPr>
          <w:rFonts w:ascii="Arial" w:hAnsi="Arial" w:cs="Arial"/>
        </w:rPr>
        <w:t>3.</w:t>
      </w:r>
      <w:r w:rsidRPr="00135E31">
        <w:rPr>
          <w:rFonts w:ascii="Arial" w:hAnsi="Arial" w:cs="Arial"/>
        </w:rPr>
        <w:t xml:space="preserve">Wat verstaan we onder </w:t>
      </w:r>
      <w:r w:rsidR="002E3931">
        <w:rPr>
          <w:rFonts w:ascii="Arial" w:hAnsi="Arial" w:cs="Arial"/>
        </w:rPr>
        <w:t>‘M</w:t>
      </w:r>
      <w:r w:rsidRPr="00135E31">
        <w:rPr>
          <w:rFonts w:ascii="Arial" w:hAnsi="Arial" w:cs="Arial"/>
        </w:rPr>
        <w:t>arge op inkoop</w:t>
      </w:r>
      <w:r w:rsidR="002E3931">
        <w:rPr>
          <w:rFonts w:ascii="Arial" w:hAnsi="Arial" w:cs="Arial"/>
        </w:rPr>
        <w:t>’</w:t>
      </w:r>
      <w:r w:rsidRPr="00135E31">
        <w:rPr>
          <w:rFonts w:ascii="Arial" w:hAnsi="Arial" w:cs="Arial"/>
        </w:rPr>
        <w:t xml:space="preserve"> van materialen?</w:t>
      </w:r>
    </w:p>
    <w:p w14:paraId="65F35269" w14:textId="77777777" w:rsidR="008C7EF3" w:rsidRPr="009C0302" w:rsidRDefault="008C7EF3" w:rsidP="008C7EF3">
      <w:pPr>
        <w:ind w:left="708"/>
        <w:rPr>
          <w:rFonts w:ascii="Arial" w:hAnsi="Arial" w:cs="Arial"/>
          <w:color w:val="FF0000"/>
        </w:rPr>
      </w:pPr>
      <w:r w:rsidRPr="009C0302">
        <w:rPr>
          <w:rFonts w:ascii="Arial" w:hAnsi="Arial" w:cs="Arial"/>
          <w:color w:val="FF0000"/>
        </w:rPr>
        <w:t>Het verschil tussen de verkoopwaarde en de inkoopwaarde van een materiaal</w:t>
      </w:r>
      <w:r>
        <w:rPr>
          <w:rFonts w:ascii="Arial" w:hAnsi="Arial" w:cs="Arial"/>
          <w:color w:val="FF0000"/>
        </w:rPr>
        <w:t>. Uitgedrukt in een percentage is dat;  (</w:t>
      </w:r>
      <w:proofErr w:type="spellStart"/>
      <w:r>
        <w:rPr>
          <w:rFonts w:ascii="Arial" w:hAnsi="Arial" w:cs="Arial"/>
          <w:color w:val="FF0000"/>
        </w:rPr>
        <w:t>brutomarge:inkoopwaarde</w:t>
      </w:r>
      <w:proofErr w:type="spellEnd"/>
      <w:r>
        <w:rPr>
          <w:rFonts w:ascii="Arial" w:hAnsi="Arial" w:cs="Arial"/>
          <w:color w:val="FF0000"/>
        </w:rPr>
        <w:t>) x 100%</w:t>
      </w:r>
    </w:p>
    <w:p w14:paraId="42AD7E7B" w14:textId="77777777" w:rsidR="008C7EF3" w:rsidRPr="00135E31" w:rsidRDefault="008C7EF3" w:rsidP="008C7EF3">
      <w:pPr>
        <w:rPr>
          <w:rFonts w:ascii="Arial" w:hAnsi="Arial" w:cs="Arial"/>
        </w:rPr>
      </w:pPr>
      <w:r>
        <w:rPr>
          <w:rFonts w:ascii="Arial" w:hAnsi="Arial" w:cs="Arial"/>
        </w:rPr>
        <w:t>4.</w:t>
      </w:r>
      <w:r w:rsidRPr="00135E31">
        <w:rPr>
          <w:rFonts w:ascii="Arial" w:hAnsi="Arial" w:cs="Arial"/>
        </w:rPr>
        <w:t>Benoem 2 aspecten die van invloed kunnen zijn op de marge.</w:t>
      </w:r>
    </w:p>
    <w:p w14:paraId="14DA0396" w14:textId="77777777" w:rsidR="008C7EF3" w:rsidRPr="009C0302" w:rsidRDefault="008C7EF3" w:rsidP="008C7EF3">
      <w:pPr>
        <w:pStyle w:val="Lijstalinea"/>
        <w:numPr>
          <w:ilvl w:val="0"/>
          <w:numId w:val="1"/>
        </w:numPr>
        <w:ind w:firstLine="325"/>
        <w:rPr>
          <w:rFonts w:ascii="Arial" w:hAnsi="Arial" w:cs="Arial"/>
          <w:color w:val="FF0000"/>
        </w:rPr>
      </w:pPr>
      <w:r w:rsidRPr="009C0302">
        <w:rPr>
          <w:rFonts w:ascii="Arial" w:hAnsi="Arial" w:cs="Arial"/>
          <w:color w:val="FF0000"/>
        </w:rPr>
        <w:t>De concurrentiepositie; (meerder offertes door klant aangevraagd)</w:t>
      </w:r>
    </w:p>
    <w:p w14:paraId="0AC84F3D" w14:textId="77777777" w:rsidR="008C7EF3" w:rsidRDefault="008C7EF3" w:rsidP="008C7EF3">
      <w:pPr>
        <w:pStyle w:val="Lijstalinea"/>
        <w:numPr>
          <w:ilvl w:val="0"/>
          <w:numId w:val="1"/>
        </w:numPr>
        <w:ind w:firstLine="325"/>
        <w:rPr>
          <w:rFonts w:ascii="Arial" w:hAnsi="Arial" w:cs="Arial"/>
          <w:color w:val="FF0000"/>
        </w:rPr>
      </w:pPr>
      <w:r w:rsidRPr="009C0302">
        <w:rPr>
          <w:rFonts w:ascii="Arial" w:hAnsi="Arial" w:cs="Arial"/>
          <w:color w:val="FF0000"/>
        </w:rPr>
        <w:t>De omvang van de opdracht; (hoe groter de opdracht, hoe scherper je kunt</w:t>
      </w:r>
      <w:r>
        <w:rPr>
          <w:rFonts w:ascii="Arial" w:hAnsi="Arial" w:cs="Arial"/>
          <w:color w:val="FF0000"/>
        </w:rPr>
        <w:t xml:space="preserve"> </w:t>
      </w:r>
    </w:p>
    <w:p w14:paraId="41947E0C" w14:textId="77777777" w:rsidR="008C7EF3" w:rsidRPr="009C0302" w:rsidRDefault="008C7EF3" w:rsidP="008C7EF3">
      <w:pPr>
        <w:pStyle w:val="Lijstalinea"/>
        <w:ind w:left="709" w:firstLine="707"/>
        <w:rPr>
          <w:rFonts w:ascii="Arial" w:hAnsi="Arial" w:cs="Arial"/>
          <w:color w:val="FF0000"/>
        </w:rPr>
      </w:pPr>
      <w:r w:rsidRPr="009C0302">
        <w:rPr>
          <w:rFonts w:ascii="Arial" w:hAnsi="Arial" w:cs="Arial"/>
          <w:color w:val="FF0000"/>
        </w:rPr>
        <w:t>inkopen en werkgelegenheid voor je werknemers</w:t>
      </w:r>
    </w:p>
    <w:p w14:paraId="78B4769C" w14:textId="77777777" w:rsidR="008C7EF3" w:rsidRPr="009C0302" w:rsidRDefault="008C7EF3" w:rsidP="008C7EF3">
      <w:pPr>
        <w:pStyle w:val="Lijstalinea"/>
        <w:numPr>
          <w:ilvl w:val="0"/>
          <w:numId w:val="1"/>
        </w:numPr>
        <w:ind w:firstLine="325"/>
        <w:rPr>
          <w:rFonts w:ascii="Arial" w:hAnsi="Arial" w:cs="Arial"/>
          <w:color w:val="FF0000"/>
        </w:rPr>
      </w:pPr>
      <w:r w:rsidRPr="009C0302">
        <w:rPr>
          <w:rFonts w:ascii="Arial" w:hAnsi="Arial" w:cs="Arial"/>
          <w:color w:val="FF0000"/>
        </w:rPr>
        <w:t>De marktwerking;(recessie)</w:t>
      </w:r>
    </w:p>
    <w:p w14:paraId="3E374039" w14:textId="77777777" w:rsidR="008C7EF3" w:rsidRPr="009C0302" w:rsidRDefault="008C7EF3" w:rsidP="008C7EF3">
      <w:pPr>
        <w:pStyle w:val="Lijstalinea"/>
        <w:numPr>
          <w:ilvl w:val="0"/>
          <w:numId w:val="1"/>
        </w:numPr>
        <w:ind w:firstLine="325"/>
        <w:rPr>
          <w:rFonts w:ascii="Arial" w:hAnsi="Arial" w:cs="Arial"/>
          <w:color w:val="FF0000"/>
        </w:rPr>
      </w:pPr>
      <w:r w:rsidRPr="009C0302">
        <w:rPr>
          <w:rFonts w:ascii="Arial" w:hAnsi="Arial" w:cs="Arial"/>
          <w:color w:val="FF0000"/>
        </w:rPr>
        <w:t>Schaarste of overvloed van het materiaal; (1 of meerder aanbieders)</w:t>
      </w:r>
    </w:p>
    <w:p w14:paraId="68A7A6CB" w14:textId="77777777" w:rsidR="008C7EF3" w:rsidRPr="009C0302" w:rsidRDefault="008C7EF3" w:rsidP="008C7EF3">
      <w:pPr>
        <w:pStyle w:val="Lijstalinea"/>
        <w:numPr>
          <w:ilvl w:val="0"/>
          <w:numId w:val="1"/>
        </w:numPr>
        <w:ind w:firstLine="325"/>
        <w:rPr>
          <w:rFonts w:ascii="Arial" w:hAnsi="Arial" w:cs="Arial"/>
          <w:color w:val="FF0000"/>
        </w:rPr>
      </w:pPr>
      <w:r w:rsidRPr="009C0302">
        <w:rPr>
          <w:rFonts w:ascii="Arial" w:hAnsi="Arial" w:cs="Arial"/>
          <w:color w:val="FF0000"/>
        </w:rPr>
        <w:t>De benodigde hoeveelheden. (hoeveelheidkorting)</w:t>
      </w:r>
    </w:p>
    <w:p w14:paraId="02B69CA8" w14:textId="77777777" w:rsidR="008C7EF3" w:rsidRDefault="008C7EF3" w:rsidP="008C7EF3">
      <w:pPr>
        <w:rPr>
          <w:rFonts w:ascii="Arial" w:hAnsi="Arial" w:cs="Arial"/>
        </w:rPr>
      </w:pPr>
    </w:p>
    <w:p w14:paraId="32A48384" w14:textId="77777777" w:rsidR="008C7EF3" w:rsidRDefault="008C7EF3" w:rsidP="008C7EF3">
      <w:pPr>
        <w:rPr>
          <w:rFonts w:ascii="Arial" w:hAnsi="Arial" w:cs="Arial"/>
        </w:rPr>
      </w:pPr>
      <w:r>
        <w:rPr>
          <w:rFonts w:ascii="Arial" w:hAnsi="Arial" w:cs="Arial"/>
        </w:rPr>
        <w:t>5.</w:t>
      </w:r>
      <w:r w:rsidRPr="00135E31">
        <w:rPr>
          <w:rFonts w:ascii="Arial" w:hAnsi="Arial" w:cs="Arial"/>
        </w:rPr>
        <w:t>Wat verstaan we onder een Exploitatiebegroting?</w:t>
      </w:r>
    </w:p>
    <w:p w14:paraId="6C56386B" w14:textId="77777777" w:rsidR="008C7EF3" w:rsidRPr="009C0302" w:rsidRDefault="008C7EF3" w:rsidP="008C7EF3">
      <w:pPr>
        <w:rPr>
          <w:rFonts w:ascii="Arial" w:hAnsi="Arial" w:cs="Arial"/>
          <w:color w:val="FF0000"/>
        </w:rPr>
      </w:pPr>
      <w:r w:rsidRPr="009C0302">
        <w:rPr>
          <w:rFonts w:ascii="Arial" w:hAnsi="Arial" w:cs="Arial"/>
          <w:color w:val="FF0000"/>
        </w:rPr>
        <w:t>Een reële inschatting van de toekomstige omzet , inkoopwaarde, brutowinst, bedrijfskosten en Netto Resultaat</w:t>
      </w:r>
    </w:p>
    <w:p w14:paraId="42BF4D11" w14:textId="77777777" w:rsidR="008C7EF3" w:rsidRDefault="008C7EF3" w:rsidP="008C7EF3">
      <w:pPr>
        <w:rPr>
          <w:rFonts w:ascii="Arial" w:hAnsi="Arial" w:cs="Arial"/>
        </w:rPr>
      </w:pPr>
      <w:r>
        <w:rPr>
          <w:rFonts w:ascii="Arial" w:hAnsi="Arial" w:cs="Arial"/>
        </w:rPr>
        <w:t>6.</w:t>
      </w:r>
      <w:r w:rsidRPr="009C0302">
        <w:rPr>
          <w:rFonts w:ascii="Arial" w:hAnsi="Arial" w:cs="Arial"/>
        </w:rPr>
        <w:t>Omschrijf het begrip ‘Omzet’ en ‘Kosten’</w:t>
      </w:r>
    </w:p>
    <w:p w14:paraId="3FFC6A1B" w14:textId="77777777" w:rsidR="008C7EF3" w:rsidRPr="00DE1630" w:rsidRDefault="008C7EF3" w:rsidP="008C7EF3">
      <w:pPr>
        <w:rPr>
          <w:rFonts w:ascii="Arial" w:hAnsi="Arial" w:cs="Arial"/>
          <w:color w:val="FF0000"/>
        </w:rPr>
      </w:pPr>
      <w:r w:rsidRPr="00DE1630">
        <w:rPr>
          <w:rFonts w:ascii="Arial" w:hAnsi="Arial" w:cs="Arial"/>
          <w:color w:val="FF0000"/>
        </w:rPr>
        <w:t>Omzet:  Afzet (verkochte stuks/uren x verkoopprijs)</w:t>
      </w:r>
    </w:p>
    <w:p w14:paraId="517F5AFC" w14:textId="77777777" w:rsidR="008C7EF3" w:rsidRPr="00DE1630" w:rsidRDefault="008C7EF3" w:rsidP="008C7EF3">
      <w:pPr>
        <w:rPr>
          <w:rFonts w:ascii="Arial" w:hAnsi="Arial" w:cs="Arial"/>
          <w:color w:val="FF0000"/>
        </w:rPr>
      </w:pPr>
      <w:r w:rsidRPr="00DE1630">
        <w:rPr>
          <w:rFonts w:ascii="Arial" w:hAnsi="Arial" w:cs="Arial"/>
          <w:color w:val="FF0000"/>
        </w:rPr>
        <w:t>Inkoopwaarde: Afzet (verkochte stuks x inkoopprijs)</w:t>
      </w:r>
    </w:p>
    <w:p w14:paraId="1DD252D6" w14:textId="77777777" w:rsidR="008C7EF3" w:rsidRDefault="008C7EF3" w:rsidP="008C7EF3">
      <w:pPr>
        <w:spacing w:after="0"/>
        <w:rPr>
          <w:rFonts w:ascii="Arial" w:hAnsi="Arial" w:cs="Arial"/>
          <w:color w:val="FF0000"/>
        </w:rPr>
      </w:pPr>
      <w:r w:rsidRPr="00DE1630">
        <w:rPr>
          <w:rFonts w:ascii="Arial" w:hAnsi="Arial" w:cs="Arial"/>
          <w:color w:val="FF0000"/>
        </w:rPr>
        <w:t>Bedrijfskosten: Alle vaste laste (kosten die je altijd hebt, ook als je minder omzet) blijven</w:t>
      </w:r>
    </w:p>
    <w:p w14:paraId="28C094B0" w14:textId="77777777" w:rsidR="008C7EF3" w:rsidRPr="00DE1630" w:rsidRDefault="008C7EF3" w:rsidP="008C7EF3">
      <w:pPr>
        <w:spacing w:after="0"/>
        <w:rPr>
          <w:rFonts w:ascii="Arial" w:hAnsi="Arial" w:cs="Arial"/>
          <w:color w:val="FF0000"/>
        </w:rPr>
      </w:pPr>
      <w:r>
        <w:rPr>
          <w:rFonts w:ascii="Arial" w:hAnsi="Arial" w:cs="Arial"/>
          <w:color w:val="FF0000"/>
        </w:rPr>
        <w:t xml:space="preserve">                        </w:t>
      </w:r>
      <w:r w:rsidRPr="00DE1630">
        <w:rPr>
          <w:rFonts w:ascii="Arial" w:hAnsi="Arial" w:cs="Arial"/>
          <w:color w:val="FF0000"/>
        </w:rPr>
        <w:t xml:space="preserve"> jaarlijks ongeveer gelijk</w:t>
      </w:r>
    </w:p>
    <w:p w14:paraId="7F14FF92" w14:textId="77777777" w:rsidR="008C7EF3" w:rsidRPr="009C0302" w:rsidRDefault="008C7EF3" w:rsidP="008C7EF3">
      <w:pPr>
        <w:rPr>
          <w:rFonts w:ascii="Arial" w:hAnsi="Arial" w:cs="Arial"/>
        </w:rPr>
      </w:pPr>
    </w:p>
    <w:p w14:paraId="639D89DC" w14:textId="77777777" w:rsidR="008C7EF3" w:rsidRDefault="008C7EF3" w:rsidP="008C7EF3">
      <w:pPr>
        <w:rPr>
          <w:rFonts w:ascii="Arial" w:hAnsi="Arial" w:cs="Arial"/>
        </w:rPr>
      </w:pPr>
      <w:r>
        <w:rPr>
          <w:rFonts w:ascii="Arial" w:hAnsi="Arial" w:cs="Arial"/>
        </w:rPr>
        <w:t>7.</w:t>
      </w:r>
      <w:r w:rsidRPr="00DE1630">
        <w:rPr>
          <w:rFonts w:ascii="Arial" w:hAnsi="Arial" w:cs="Arial"/>
        </w:rPr>
        <w:t>Waarom is het nuttig voor een ondernemer om een exploitatiebegroting op te stellen?</w:t>
      </w:r>
    </w:p>
    <w:p w14:paraId="2DBEA6A6" w14:textId="77777777" w:rsidR="008C7EF3" w:rsidRPr="00DE1630" w:rsidRDefault="008C7EF3" w:rsidP="008C7EF3">
      <w:pPr>
        <w:pStyle w:val="Lijstalinea"/>
        <w:numPr>
          <w:ilvl w:val="0"/>
          <w:numId w:val="2"/>
        </w:numPr>
        <w:rPr>
          <w:rFonts w:ascii="Arial" w:hAnsi="Arial" w:cs="Arial"/>
          <w:color w:val="FF0000"/>
        </w:rPr>
      </w:pPr>
      <w:r w:rsidRPr="00DE1630">
        <w:rPr>
          <w:rFonts w:ascii="Arial" w:hAnsi="Arial" w:cs="Arial"/>
          <w:color w:val="FF0000"/>
        </w:rPr>
        <w:t>Hij kan daarmee inschatting maken van zijn toekomstige winst (inkomen)</w:t>
      </w:r>
    </w:p>
    <w:p w14:paraId="060BED19" w14:textId="77777777" w:rsidR="008C7EF3" w:rsidRPr="00DE1630" w:rsidRDefault="008C7EF3" w:rsidP="008C7EF3">
      <w:pPr>
        <w:pStyle w:val="Lijstalinea"/>
        <w:numPr>
          <w:ilvl w:val="0"/>
          <w:numId w:val="2"/>
        </w:numPr>
        <w:rPr>
          <w:rFonts w:ascii="Arial" w:hAnsi="Arial" w:cs="Arial"/>
          <w:color w:val="FF0000"/>
        </w:rPr>
      </w:pPr>
      <w:r w:rsidRPr="00DE1630">
        <w:rPr>
          <w:rFonts w:ascii="Arial" w:hAnsi="Arial" w:cs="Arial"/>
          <w:color w:val="FF0000"/>
        </w:rPr>
        <w:t>Is nodig indien hij geld wil lenen</w:t>
      </w:r>
    </w:p>
    <w:p w14:paraId="129393CE" w14:textId="77777777" w:rsidR="008C7EF3" w:rsidRPr="00DE1630" w:rsidRDefault="008C7EF3" w:rsidP="008C7EF3">
      <w:pPr>
        <w:pStyle w:val="Lijstalinea"/>
        <w:rPr>
          <w:rFonts w:ascii="Arial" w:hAnsi="Arial" w:cs="Arial"/>
        </w:rPr>
      </w:pPr>
    </w:p>
    <w:p w14:paraId="4299F065" w14:textId="77777777" w:rsidR="008C7EF3" w:rsidRDefault="008C7EF3" w:rsidP="008C7EF3">
      <w:pPr>
        <w:rPr>
          <w:rFonts w:ascii="Arial" w:hAnsi="Arial" w:cs="Arial"/>
        </w:rPr>
      </w:pPr>
      <w:r>
        <w:rPr>
          <w:rFonts w:ascii="Arial" w:hAnsi="Arial" w:cs="Arial"/>
        </w:rPr>
        <w:t>8.</w:t>
      </w:r>
      <w:r w:rsidRPr="00DE1630">
        <w:rPr>
          <w:rFonts w:ascii="Arial" w:hAnsi="Arial" w:cs="Arial"/>
        </w:rPr>
        <w:t>Welke grootheden neem je mee in de begroting?</w:t>
      </w:r>
    </w:p>
    <w:p w14:paraId="26A83320" w14:textId="77777777" w:rsidR="008C7EF3" w:rsidRPr="00DE1630" w:rsidRDefault="008C7EF3" w:rsidP="008C7EF3">
      <w:pPr>
        <w:pStyle w:val="Lijstalinea"/>
        <w:numPr>
          <w:ilvl w:val="0"/>
          <w:numId w:val="3"/>
        </w:numPr>
        <w:rPr>
          <w:rFonts w:ascii="Arial" w:hAnsi="Arial" w:cs="Arial"/>
          <w:color w:val="FF0000"/>
        </w:rPr>
      </w:pPr>
      <w:r w:rsidRPr="00DE1630">
        <w:rPr>
          <w:rFonts w:ascii="Arial" w:hAnsi="Arial" w:cs="Arial"/>
          <w:color w:val="FF0000"/>
        </w:rPr>
        <w:t>Omzet, Inkoopwaarde, Brutowinst, Bedrijfskosten, Netto resultaat</w:t>
      </w:r>
    </w:p>
    <w:p w14:paraId="1DBE23B3" w14:textId="77777777" w:rsidR="008C7EF3" w:rsidRDefault="008C7EF3"/>
    <w:sectPr w:rsidR="008C7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C562C"/>
    <w:multiLevelType w:val="multilevel"/>
    <w:tmpl w:val="1EA87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763F56"/>
    <w:multiLevelType w:val="multilevel"/>
    <w:tmpl w:val="7812C2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themeColor="text1"/>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B63F1"/>
    <w:multiLevelType w:val="hybridMultilevel"/>
    <w:tmpl w:val="5EBA9FB4"/>
    <w:lvl w:ilvl="0" w:tplc="04130001">
      <w:start w:val="1"/>
      <w:numFmt w:val="bullet"/>
      <w:lvlText w:val=""/>
      <w:lvlJc w:val="left"/>
      <w:pPr>
        <w:ind w:left="384" w:hanging="360"/>
      </w:pPr>
      <w:rPr>
        <w:rFonts w:ascii="Symbol" w:hAnsi="Symbol" w:hint="default"/>
      </w:rPr>
    </w:lvl>
    <w:lvl w:ilvl="1" w:tplc="04130003" w:tentative="1">
      <w:start w:val="1"/>
      <w:numFmt w:val="bullet"/>
      <w:lvlText w:val="o"/>
      <w:lvlJc w:val="left"/>
      <w:pPr>
        <w:ind w:left="1104" w:hanging="360"/>
      </w:pPr>
      <w:rPr>
        <w:rFonts w:ascii="Courier New" w:hAnsi="Courier New" w:cs="Courier New" w:hint="default"/>
      </w:rPr>
    </w:lvl>
    <w:lvl w:ilvl="2" w:tplc="04130005" w:tentative="1">
      <w:start w:val="1"/>
      <w:numFmt w:val="bullet"/>
      <w:lvlText w:val=""/>
      <w:lvlJc w:val="left"/>
      <w:pPr>
        <w:ind w:left="1824" w:hanging="360"/>
      </w:pPr>
      <w:rPr>
        <w:rFonts w:ascii="Wingdings" w:hAnsi="Wingdings" w:hint="default"/>
      </w:rPr>
    </w:lvl>
    <w:lvl w:ilvl="3" w:tplc="04130001" w:tentative="1">
      <w:start w:val="1"/>
      <w:numFmt w:val="bullet"/>
      <w:lvlText w:val=""/>
      <w:lvlJc w:val="left"/>
      <w:pPr>
        <w:ind w:left="2544" w:hanging="360"/>
      </w:pPr>
      <w:rPr>
        <w:rFonts w:ascii="Symbol" w:hAnsi="Symbol" w:hint="default"/>
      </w:rPr>
    </w:lvl>
    <w:lvl w:ilvl="4" w:tplc="04130003" w:tentative="1">
      <w:start w:val="1"/>
      <w:numFmt w:val="bullet"/>
      <w:lvlText w:val="o"/>
      <w:lvlJc w:val="left"/>
      <w:pPr>
        <w:ind w:left="3264" w:hanging="360"/>
      </w:pPr>
      <w:rPr>
        <w:rFonts w:ascii="Courier New" w:hAnsi="Courier New" w:cs="Courier New" w:hint="default"/>
      </w:rPr>
    </w:lvl>
    <w:lvl w:ilvl="5" w:tplc="04130005" w:tentative="1">
      <w:start w:val="1"/>
      <w:numFmt w:val="bullet"/>
      <w:lvlText w:val=""/>
      <w:lvlJc w:val="left"/>
      <w:pPr>
        <w:ind w:left="3984" w:hanging="360"/>
      </w:pPr>
      <w:rPr>
        <w:rFonts w:ascii="Wingdings" w:hAnsi="Wingdings" w:hint="default"/>
      </w:rPr>
    </w:lvl>
    <w:lvl w:ilvl="6" w:tplc="04130001" w:tentative="1">
      <w:start w:val="1"/>
      <w:numFmt w:val="bullet"/>
      <w:lvlText w:val=""/>
      <w:lvlJc w:val="left"/>
      <w:pPr>
        <w:ind w:left="4704" w:hanging="360"/>
      </w:pPr>
      <w:rPr>
        <w:rFonts w:ascii="Symbol" w:hAnsi="Symbol" w:hint="default"/>
      </w:rPr>
    </w:lvl>
    <w:lvl w:ilvl="7" w:tplc="04130003" w:tentative="1">
      <w:start w:val="1"/>
      <w:numFmt w:val="bullet"/>
      <w:lvlText w:val="o"/>
      <w:lvlJc w:val="left"/>
      <w:pPr>
        <w:ind w:left="5424" w:hanging="360"/>
      </w:pPr>
      <w:rPr>
        <w:rFonts w:ascii="Courier New" w:hAnsi="Courier New" w:cs="Courier New" w:hint="default"/>
      </w:rPr>
    </w:lvl>
    <w:lvl w:ilvl="8" w:tplc="04130005" w:tentative="1">
      <w:start w:val="1"/>
      <w:numFmt w:val="bullet"/>
      <w:lvlText w:val=""/>
      <w:lvlJc w:val="left"/>
      <w:pPr>
        <w:ind w:left="6144" w:hanging="360"/>
      </w:pPr>
      <w:rPr>
        <w:rFonts w:ascii="Wingdings" w:hAnsi="Wingdings" w:hint="default"/>
      </w:rPr>
    </w:lvl>
  </w:abstractNum>
  <w:num w:numId="1" w16cid:durableId="687559927">
    <w:abstractNumId w:val="2"/>
  </w:num>
  <w:num w:numId="2" w16cid:durableId="615795293">
    <w:abstractNumId w:val="0"/>
  </w:num>
  <w:num w:numId="3" w16cid:durableId="1162087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F3"/>
    <w:rsid w:val="002E3931"/>
    <w:rsid w:val="008C503E"/>
    <w:rsid w:val="008C7EF3"/>
    <w:rsid w:val="008D2DD1"/>
    <w:rsid w:val="00AE6D73"/>
    <w:rsid w:val="00B323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9007"/>
  <w15:chartTrackingRefBased/>
  <w15:docId w15:val="{E2A7728B-7C9A-4844-81C6-DB1209D2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7EF3"/>
  </w:style>
  <w:style w:type="paragraph" w:styleId="Kop2">
    <w:name w:val="heading 2"/>
    <w:basedOn w:val="Standaard"/>
    <w:link w:val="Kop2Char"/>
    <w:uiPriority w:val="9"/>
    <w:qFormat/>
    <w:rsid w:val="008C7EF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C7EF3"/>
    <w:rPr>
      <w:rFonts w:ascii="Times New Roman" w:eastAsia="Times New Roman" w:hAnsi="Times New Roman" w:cs="Times New Roman"/>
      <w:b/>
      <w:bCs/>
      <w:sz w:val="36"/>
      <w:szCs w:val="36"/>
      <w:lang w:eastAsia="nl-NL"/>
    </w:rPr>
  </w:style>
  <w:style w:type="paragraph" w:styleId="Lijstalinea">
    <w:name w:val="List Paragraph"/>
    <w:basedOn w:val="Standaard"/>
    <w:uiPriority w:val="34"/>
    <w:qFormat/>
    <w:rsid w:val="008C7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421C59B3BE84A9BF1FC8FDCF7F2E1" ma:contentTypeVersion="14" ma:contentTypeDescription="Een nieuw document maken." ma:contentTypeScope="" ma:versionID="97851fa0f90c6df73dfec0e6931bf583">
  <xsd:schema xmlns:xsd="http://www.w3.org/2001/XMLSchema" xmlns:xs="http://www.w3.org/2001/XMLSchema" xmlns:p="http://schemas.microsoft.com/office/2006/metadata/properties" xmlns:ns3="e7f4119c-7916-45ed-98b1-e4d6d81e0724" xmlns:ns4="bbd6ea1b-8d45-4250-bdaf-fcfae63aec9d" targetNamespace="http://schemas.microsoft.com/office/2006/metadata/properties" ma:root="true" ma:fieldsID="1b1fcd37a3284e9b6e4d083fb417a4b0" ns3:_="" ns4:_="">
    <xsd:import namespace="e7f4119c-7916-45ed-98b1-e4d6d81e0724"/>
    <xsd:import namespace="bbd6ea1b-8d45-4250-bdaf-fcfae63aec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4119c-7916-45ed-98b1-e4d6d81e0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6ea1b-8d45-4250-bdaf-fcfae63aec9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58D572-A01B-4363-9518-B99B2BFAA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4119c-7916-45ed-98b1-e4d6d81e0724"/>
    <ds:schemaRef ds:uri="bbd6ea1b-8d45-4250-bdaf-fcfae63ae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4608A-E1C8-469A-8151-86E10AC09C41}">
  <ds:schemaRefs>
    <ds:schemaRef ds:uri="http://schemas.microsoft.com/sharepoint/v3/contenttype/forms"/>
  </ds:schemaRefs>
</ds:datastoreItem>
</file>

<file path=customXml/itemProps3.xml><?xml version="1.0" encoding="utf-8"?>
<ds:datastoreItem xmlns:ds="http://schemas.openxmlformats.org/officeDocument/2006/customXml" ds:itemID="{5D751C76-8EC9-438F-A4C0-DFD1F8BC67D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bd6ea1b-8d45-4250-bdaf-fcfae63aec9d"/>
    <ds:schemaRef ds:uri="e7f4119c-7916-45ed-98b1-e4d6d81e072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1599</Characters>
  <Application>Microsoft Office Word</Application>
  <DocSecurity>0</DocSecurity>
  <Lines>13</Lines>
  <Paragraphs>3</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    Controlevragen hoofdstuk 5</vt:lpstr>
    </vt:vector>
  </TitlesOfParts>
  <Company>Zone.college</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Jacco Klappe</dc:creator>
  <cp:keywords/>
  <dc:description/>
  <cp:lastModifiedBy>Jacco Klappe</cp:lastModifiedBy>
  <cp:revision>4</cp:revision>
  <dcterms:created xsi:type="dcterms:W3CDTF">2024-01-18T13:25:00Z</dcterms:created>
  <dcterms:modified xsi:type="dcterms:W3CDTF">2024-01-18T13:50:00Z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0x0101009C0421C59B3BE84A9BF1FC8FDCF7F2E1</vt:lpwstr>
  </property>
</Properties>
</file>